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810B" w14:textId="77777777" w:rsidR="002C631C" w:rsidRPr="002C631C" w:rsidRDefault="002C631C" w:rsidP="002C631C">
      <w:pPr>
        <w:rPr>
          <w:vanish/>
        </w:rPr>
      </w:pPr>
      <w:r w:rsidRPr="002C631C">
        <w:rPr>
          <w:vanish/>
        </w:rPr>
        <w:t>Øverst på formularen</w:t>
      </w:r>
    </w:p>
    <w:p w14:paraId="574469B9" w14:textId="77777777" w:rsidR="002C631C" w:rsidRPr="002C631C" w:rsidRDefault="002C631C" w:rsidP="002C631C">
      <w:r w:rsidRPr="002C631C">
        <w:t>Integral Sundhed og Psykoterapi: En Studieguide</w:t>
      </w:r>
    </w:p>
    <w:p w14:paraId="7698B92B" w14:textId="77777777" w:rsidR="002C631C" w:rsidRPr="002C631C" w:rsidRDefault="002C631C" w:rsidP="002C631C">
      <w:r w:rsidRPr="002C631C">
        <w:t>Quiz: Ti kortsvarsspørgsmål</w:t>
      </w:r>
    </w:p>
    <w:p w14:paraId="5C049417" w14:textId="77777777" w:rsidR="002C631C" w:rsidRPr="002C631C" w:rsidRDefault="002C631C" w:rsidP="002C631C">
      <w:r w:rsidRPr="002C631C">
        <w:t>Besvar følgende spørgsmål i 2-3 sætninger hver, baseret på kildematerialet.</w:t>
      </w:r>
    </w:p>
    <w:p w14:paraId="36B21EBB" w14:textId="77777777" w:rsidR="002C631C" w:rsidRPr="002C631C" w:rsidRDefault="002C631C" w:rsidP="002C631C">
      <w:pPr>
        <w:numPr>
          <w:ilvl w:val="0"/>
          <w:numId w:val="1"/>
        </w:numPr>
      </w:pPr>
      <w:r w:rsidRPr="002C631C">
        <w:t xml:space="preserve">Hvad var Elliott S. </w:t>
      </w:r>
      <w:proofErr w:type="spellStart"/>
      <w:r w:rsidRPr="002C631C">
        <w:t>Dachers</w:t>
      </w:r>
      <w:proofErr w:type="spellEnd"/>
      <w:r w:rsidRPr="002C631C">
        <w:t xml:space="preserve"> primære motivation for at udvikle den </w:t>
      </w:r>
      <w:proofErr w:type="spellStart"/>
      <w:r w:rsidRPr="002C631C">
        <w:t>integrale</w:t>
      </w:r>
      <w:proofErr w:type="spellEnd"/>
      <w:r w:rsidRPr="002C631C">
        <w:t xml:space="preserve"> sundhedstilgang, og hvilken baggrund havde han?</w:t>
      </w:r>
    </w:p>
    <w:p w14:paraId="6A51C6BF" w14:textId="77777777" w:rsidR="002C631C" w:rsidRPr="002C631C" w:rsidRDefault="002C631C" w:rsidP="002C631C">
      <w:pPr>
        <w:numPr>
          <w:ilvl w:val="0"/>
          <w:numId w:val="1"/>
        </w:numPr>
      </w:pPr>
      <w:r w:rsidRPr="002C631C">
        <w:t xml:space="preserve">Beskriv kort de fire aspekter af menneskelig eksistens ifølge </w:t>
      </w:r>
      <w:proofErr w:type="spellStart"/>
      <w:r w:rsidRPr="002C631C">
        <w:t>Dachers</w:t>
      </w:r>
      <w:proofErr w:type="spellEnd"/>
      <w:r w:rsidRPr="002C631C">
        <w:t xml:space="preserve"> </w:t>
      </w:r>
      <w:proofErr w:type="spellStart"/>
      <w:r w:rsidRPr="002C631C">
        <w:t>integrale</w:t>
      </w:r>
      <w:proofErr w:type="spellEnd"/>
      <w:r w:rsidRPr="002C631C">
        <w:t xml:space="preserve"> helbredskort.</w:t>
      </w:r>
    </w:p>
    <w:p w14:paraId="5E426CEB" w14:textId="77777777" w:rsidR="002C631C" w:rsidRPr="002C631C" w:rsidRDefault="002C631C" w:rsidP="002C631C">
      <w:pPr>
        <w:numPr>
          <w:ilvl w:val="0"/>
          <w:numId w:val="1"/>
        </w:numPr>
      </w:pPr>
      <w:r w:rsidRPr="002C631C">
        <w:t xml:space="preserve">Hvorfor kritiserer Victor </w:t>
      </w:r>
      <w:proofErr w:type="spellStart"/>
      <w:r w:rsidRPr="002C631C">
        <w:t>Acquista</w:t>
      </w:r>
      <w:proofErr w:type="spellEnd"/>
      <w:r w:rsidRPr="002C631C">
        <w:t xml:space="preserve"> den traditionelle vestlige sygdomsmodel, og hvilket alternativ foreslår han?</w:t>
      </w:r>
    </w:p>
    <w:p w14:paraId="355963EA" w14:textId="77777777" w:rsidR="002C631C" w:rsidRPr="002C631C" w:rsidRDefault="002C631C" w:rsidP="002C631C">
      <w:pPr>
        <w:numPr>
          <w:ilvl w:val="0"/>
          <w:numId w:val="1"/>
        </w:numPr>
      </w:pPr>
      <w:r w:rsidRPr="002C631C">
        <w:t>Hvilke fire dimensioner indgår i Billander og Myginds Metamedicin/Metasundhed-model for at forstå sygdom?</w:t>
      </w:r>
    </w:p>
    <w:p w14:paraId="415ADB1B" w14:textId="77777777" w:rsidR="002C631C" w:rsidRPr="002C631C" w:rsidRDefault="002C631C" w:rsidP="002C631C">
      <w:pPr>
        <w:numPr>
          <w:ilvl w:val="0"/>
          <w:numId w:val="1"/>
        </w:numPr>
      </w:pPr>
      <w:r w:rsidRPr="002C631C">
        <w:t>Ulla Rung Weeke ser overfølsomhedssygdomme som en "bro til det indre". Forklar kort, hvad dette betyder.</w:t>
      </w:r>
    </w:p>
    <w:p w14:paraId="55945F24" w14:textId="77777777" w:rsidR="002C631C" w:rsidRPr="002C631C" w:rsidRDefault="002C631C" w:rsidP="002C631C">
      <w:pPr>
        <w:numPr>
          <w:ilvl w:val="0"/>
          <w:numId w:val="1"/>
        </w:numPr>
      </w:pPr>
      <w:r w:rsidRPr="002C631C">
        <w:t xml:space="preserve">Hvad er Dave </w:t>
      </w:r>
      <w:proofErr w:type="spellStart"/>
      <w:r w:rsidRPr="002C631C">
        <w:t>Aspreys</w:t>
      </w:r>
      <w:proofErr w:type="spellEnd"/>
      <w:r w:rsidRPr="002C631C">
        <w:t xml:space="preserve"> primære personlige motivation bag "</w:t>
      </w:r>
      <w:proofErr w:type="spellStart"/>
      <w:r w:rsidRPr="002C631C">
        <w:t>Bulletproof</w:t>
      </w:r>
      <w:proofErr w:type="spellEnd"/>
      <w:r w:rsidRPr="002C631C">
        <w:t xml:space="preserve">-kuren", og hvad er dens </w:t>
      </w:r>
      <w:proofErr w:type="spellStart"/>
      <w:r w:rsidRPr="002C631C">
        <w:t>hovedidé</w:t>
      </w:r>
      <w:proofErr w:type="spellEnd"/>
      <w:r w:rsidRPr="002C631C">
        <w:t>?</w:t>
      </w:r>
    </w:p>
    <w:p w14:paraId="3812DB18" w14:textId="77777777" w:rsidR="002C631C" w:rsidRPr="002C631C" w:rsidRDefault="002C631C" w:rsidP="002C631C">
      <w:pPr>
        <w:numPr>
          <w:ilvl w:val="0"/>
          <w:numId w:val="1"/>
        </w:numPr>
      </w:pPr>
      <w:r w:rsidRPr="002C631C">
        <w:t xml:space="preserve">Hvilken rolle tildeler Bruce H. </w:t>
      </w:r>
      <w:proofErr w:type="spellStart"/>
      <w:r w:rsidRPr="002C631C">
        <w:t>Lipton</w:t>
      </w:r>
      <w:proofErr w:type="spellEnd"/>
      <w:r w:rsidRPr="002C631C">
        <w:t xml:space="preserve"> cellemembranen i sin teori om "Intelligente celler", og hvorfor er den vigtig?</w:t>
      </w:r>
    </w:p>
    <w:p w14:paraId="466BFA97" w14:textId="77777777" w:rsidR="002C631C" w:rsidRPr="002C631C" w:rsidRDefault="002C631C" w:rsidP="002C631C">
      <w:pPr>
        <w:numPr>
          <w:ilvl w:val="0"/>
          <w:numId w:val="1"/>
        </w:numPr>
      </w:pPr>
      <w:r w:rsidRPr="002C631C">
        <w:t>Beskriv "Kroppens 5 dimensioner" ifølge "Modul B1 - Kroppens Budskaber".</w:t>
      </w:r>
    </w:p>
    <w:p w14:paraId="377948A6" w14:textId="77777777" w:rsidR="002C631C" w:rsidRPr="002C631C" w:rsidRDefault="002C631C" w:rsidP="002C631C">
      <w:pPr>
        <w:numPr>
          <w:ilvl w:val="0"/>
          <w:numId w:val="1"/>
        </w:numPr>
      </w:pPr>
      <w:r w:rsidRPr="002C631C">
        <w:t>Hvordan kan terapeuter ifølge "Når sygdom forløser" arbejde med symptomer, der midlertidigt forværres under emotionelt arbejde?</w:t>
      </w:r>
    </w:p>
    <w:p w14:paraId="42E4E152" w14:textId="77777777" w:rsidR="002C631C" w:rsidRPr="002C631C" w:rsidRDefault="002C631C" w:rsidP="002C631C">
      <w:pPr>
        <w:numPr>
          <w:ilvl w:val="0"/>
          <w:numId w:val="1"/>
        </w:numPr>
      </w:pPr>
      <w:r w:rsidRPr="002C631C">
        <w:t xml:space="preserve">Ifølge </w:t>
      </w:r>
      <w:proofErr w:type="spellStart"/>
      <w:r w:rsidRPr="002C631C">
        <w:t>Lipton</w:t>
      </w:r>
      <w:proofErr w:type="spellEnd"/>
      <w:r w:rsidRPr="002C631C">
        <w:t xml:space="preserve"> udfordrer </w:t>
      </w:r>
      <w:proofErr w:type="spellStart"/>
      <w:r w:rsidRPr="002C631C">
        <w:t>epigenetikken</w:t>
      </w:r>
      <w:proofErr w:type="spellEnd"/>
      <w:r w:rsidRPr="002C631C">
        <w:t xml:space="preserve"> den genetiske determinisme. Hvad betyder det for forståelsen af helbred og sygdom?</w:t>
      </w:r>
    </w:p>
    <w:p w14:paraId="61A4D889" w14:textId="77777777" w:rsidR="002C631C" w:rsidRPr="002C631C" w:rsidRDefault="002C631C" w:rsidP="002C631C">
      <w:r w:rsidRPr="002C631C">
        <w:t>Svar til Quiz</w:t>
      </w:r>
    </w:p>
    <w:p w14:paraId="0C13E021" w14:textId="77777777" w:rsidR="002C631C" w:rsidRPr="002C631C" w:rsidRDefault="002C631C" w:rsidP="002C631C">
      <w:pPr>
        <w:numPr>
          <w:ilvl w:val="0"/>
          <w:numId w:val="2"/>
        </w:numPr>
      </w:pPr>
      <w:r w:rsidRPr="002C631C">
        <w:t xml:space="preserve">Elliott S. </w:t>
      </w:r>
      <w:proofErr w:type="spellStart"/>
      <w:r w:rsidRPr="002C631C">
        <w:t>Dacher</w:t>
      </w:r>
      <w:proofErr w:type="spellEnd"/>
      <w:r w:rsidRPr="002C631C">
        <w:t>, speciallæge i intern medicin, blev frustreret over, at konventionel medicin ofte ikke afhjalp dybere psykiske lidelser. Dette motiverede ham til at søge østlige visdomstraditioner for at skabe en helhedsorienteret tilgang til sundhed.</w:t>
      </w:r>
    </w:p>
    <w:p w14:paraId="718A1C17" w14:textId="77777777" w:rsidR="002C631C" w:rsidRPr="002C631C" w:rsidRDefault="002C631C" w:rsidP="002C631C">
      <w:pPr>
        <w:numPr>
          <w:ilvl w:val="0"/>
          <w:numId w:val="2"/>
        </w:numPr>
      </w:pPr>
      <w:r w:rsidRPr="002C631C">
        <w:t xml:space="preserve">De fire aspekter er: 1) </w:t>
      </w:r>
      <w:proofErr w:type="spellStart"/>
      <w:r w:rsidRPr="002C631C">
        <w:t>Psykospirituelt</w:t>
      </w:r>
      <w:proofErr w:type="spellEnd"/>
      <w:r w:rsidRPr="002C631C">
        <w:t xml:space="preserve"> (indre væren, bevidsthed), 2) Interpersonelt (relationer, kommunikation), 3) Biologisk (fysisk krop, ernæring) og 4) Sociokulturelt (kultur, miljø, samfundsforhold). De giver en holistisk forståelse af personen.</w:t>
      </w:r>
    </w:p>
    <w:p w14:paraId="5A6490D8" w14:textId="77777777" w:rsidR="002C631C" w:rsidRPr="002C631C" w:rsidRDefault="002C631C" w:rsidP="002C631C">
      <w:pPr>
        <w:numPr>
          <w:ilvl w:val="0"/>
          <w:numId w:val="2"/>
        </w:numPr>
      </w:pPr>
      <w:proofErr w:type="spellStart"/>
      <w:r w:rsidRPr="002C631C">
        <w:t>Acquista</w:t>
      </w:r>
      <w:proofErr w:type="spellEnd"/>
      <w:r w:rsidRPr="002C631C">
        <w:t xml:space="preserve"> kritiserer den traditionelle vestlige sygdomsmodel for at isolere lidelsen og se patienten som sygdommen. Han fremmer i stedet en helhedsorienteret forståelse, hvor sundhed er en dynamisk tilstand, der involverer fysiske, psykiske, åndelige og verdslige aspekter i samspil med omgivelserne.</w:t>
      </w:r>
    </w:p>
    <w:p w14:paraId="5F159D49" w14:textId="77777777" w:rsidR="002C631C" w:rsidRPr="002C631C" w:rsidRDefault="002C631C" w:rsidP="002C631C">
      <w:pPr>
        <w:numPr>
          <w:ilvl w:val="0"/>
          <w:numId w:val="2"/>
        </w:numPr>
      </w:pPr>
      <w:r w:rsidRPr="002C631C">
        <w:t>Billander og Myginds Metamedicin/Metasundhed-model består af fire dimensioner: Fysisk (symptomer, organer), Psykisk (følelser, tankemønstre), Miljømæssig (omgivelser, relationer) og Åndelig/eksistentiel (mening, værdier, purpose).</w:t>
      </w:r>
    </w:p>
    <w:p w14:paraId="5B3FEC29" w14:textId="77777777" w:rsidR="002C631C" w:rsidRPr="002C631C" w:rsidRDefault="002C631C" w:rsidP="002C631C">
      <w:pPr>
        <w:numPr>
          <w:ilvl w:val="0"/>
          <w:numId w:val="2"/>
        </w:numPr>
      </w:pPr>
      <w:r w:rsidRPr="002C631C">
        <w:lastRenderedPageBreak/>
        <w:t>Ifølge Ulla Rung Weeke er overfølsomhedssygdomme som astma og eksem ikke kun fysiske reaktioner, men kan være udtryk for underliggende følelsesmæssige konflikter, traumer og blokeringer. De fungerer som meningsbærende signaler om dybere psykosomatiske processer.</w:t>
      </w:r>
    </w:p>
    <w:p w14:paraId="3E53B74A" w14:textId="77777777" w:rsidR="002C631C" w:rsidRPr="002C631C" w:rsidRDefault="002C631C" w:rsidP="002C631C">
      <w:pPr>
        <w:numPr>
          <w:ilvl w:val="0"/>
          <w:numId w:val="2"/>
        </w:numPr>
      </w:pPr>
      <w:r w:rsidRPr="002C631C">
        <w:t xml:space="preserve">Dave </w:t>
      </w:r>
      <w:proofErr w:type="spellStart"/>
      <w:r w:rsidRPr="002C631C">
        <w:t>Asprey</w:t>
      </w:r>
      <w:proofErr w:type="spellEnd"/>
      <w:r w:rsidRPr="002C631C">
        <w:t xml:space="preserve"> startede som overvægtig og træt og investerede mange år i selvstudier for at optimere energi, sundhed og intelligens. Hovedideen med "</w:t>
      </w:r>
      <w:proofErr w:type="spellStart"/>
      <w:r w:rsidRPr="002C631C">
        <w:t>Bulletproof</w:t>
      </w:r>
      <w:proofErr w:type="spellEnd"/>
      <w:r w:rsidRPr="002C631C">
        <w:t>-kuren" er at skabe et anti-inflammatorisk kost- og livsstilsprogram, der fjerner toksiner, forbedrer tarmflora og fremmer mental klarhed.</w:t>
      </w:r>
    </w:p>
    <w:p w14:paraId="2CAB55EB" w14:textId="77777777" w:rsidR="002C631C" w:rsidRPr="002C631C" w:rsidRDefault="002C631C" w:rsidP="002C631C">
      <w:pPr>
        <w:numPr>
          <w:ilvl w:val="0"/>
          <w:numId w:val="2"/>
        </w:numPr>
      </w:pPr>
      <w:proofErr w:type="spellStart"/>
      <w:r w:rsidRPr="002C631C">
        <w:t>Lipton</w:t>
      </w:r>
      <w:proofErr w:type="spellEnd"/>
      <w:r w:rsidRPr="002C631C">
        <w:t xml:space="preserve"> beskriver cellemembranen som "cellens hjerne", der fungerer som den primære sensor og kontroller. Dens receptorer formidler cellens reaktioner på omgivelserne, hvilket betyder, at generne ikke alene bestemmer biologien, men at miljøet (inklusive tanker og følelser) er afgørende.</w:t>
      </w:r>
    </w:p>
    <w:p w14:paraId="440BEF83" w14:textId="77777777" w:rsidR="002C631C" w:rsidRPr="002C631C" w:rsidRDefault="002C631C" w:rsidP="002C631C">
      <w:pPr>
        <w:numPr>
          <w:ilvl w:val="0"/>
          <w:numId w:val="2"/>
        </w:numPr>
      </w:pPr>
      <w:r w:rsidRPr="002C631C">
        <w:t>"Kroppens 5 dimensioner" er: Krop (at sanse, fysisk velbefindende), Sind (at tænke, personlige holdninger), Ånd (at være, åndelig tilstedeværelse), Kultur (at relatere, kulturelle idealer) og Natur (at gøre, basale funktioner i økosystemet).</w:t>
      </w:r>
    </w:p>
    <w:p w14:paraId="18F057F3" w14:textId="77777777" w:rsidR="002C631C" w:rsidRPr="002C631C" w:rsidRDefault="002C631C" w:rsidP="002C631C">
      <w:pPr>
        <w:numPr>
          <w:ilvl w:val="0"/>
          <w:numId w:val="2"/>
        </w:numPr>
      </w:pPr>
      <w:r w:rsidRPr="002C631C">
        <w:t>Når symptomer forværres under emotionelt arbejde, skal terapeuten ifølge Weekes tilgang sikre støtte og sikkerhed for klienten. Terapeuten skal guide klienten til at komme i kontakt med og arbejde med de følelsesmæssige oplevelser, da dette ofte fører til varig symptomreduktion eller forsvinden.</w:t>
      </w:r>
    </w:p>
    <w:p w14:paraId="576AB335" w14:textId="77777777" w:rsidR="002C631C" w:rsidRPr="002C631C" w:rsidRDefault="002C631C" w:rsidP="002C631C">
      <w:pPr>
        <w:numPr>
          <w:ilvl w:val="0"/>
          <w:numId w:val="2"/>
        </w:numPr>
      </w:pPr>
      <w:proofErr w:type="spellStart"/>
      <w:r w:rsidRPr="002C631C">
        <w:t>Lipton</w:t>
      </w:r>
      <w:proofErr w:type="spellEnd"/>
      <w:r w:rsidRPr="002C631C">
        <w:t xml:space="preserve"> argumenterer for, at </w:t>
      </w:r>
      <w:proofErr w:type="spellStart"/>
      <w:r w:rsidRPr="002C631C">
        <w:t>epigenetikken</w:t>
      </w:r>
      <w:proofErr w:type="spellEnd"/>
      <w:r w:rsidRPr="002C631C">
        <w:t xml:space="preserve"> udfordrer den genetiske determinisme ved at vise, at det ikke primært er generne, men miljøet omkring cellerne og vores perception af verden, der styrer vores biologi. Dette betyder, at vores tanker, følelser og overbevisninger kan tænde og slukke gener og dermed påvirke vores helbred.</w:t>
      </w:r>
    </w:p>
    <w:p w14:paraId="3369DF5B" w14:textId="77777777" w:rsidR="002C631C" w:rsidRPr="002C631C" w:rsidRDefault="002C631C" w:rsidP="002C631C">
      <w:r w:rsidRPr="002C631C">
        <w:t>Fem essay-spørgsmål</w:t>
      </w:r>
    </w:p>
    <w:p w14:paraId="7FAA7D7F" w14:textId="77777777" w:rsidR="002C631C" w:rsidRPr="002C631C" w:rsidRDefault="002C631C" w:rsidP="002C631C">
      <w:pPr>
        <w:numPr>
          <w:ilvl w:val="0"/>
          <w:numId w:val="3"/>
        </w:numPr>
      </w:pPr>
      <w:r w:rsidRPr="002C631C">
        <w:t xml:space="preserve">Diskuter, hvordan de </w:t>
      </w:r>
      <w:proofErr w:type="spellStart"/>
      <w:r w:rsidRPr="002C631C">
        <w:t>integrale</w:t>
      </w:r>
      <w:proofErr w:type="spellEnd"/>
      <w:r w:rsidRPr="002C631C">
        <w:t xml:space="preserve"> sundhedsmodeller præsenteret af Elliott S. </w:t>
      </w:r>
      <w:proofErr w:type="spellStart"/>
      <w:r w:rsidRPr="002C631C">
        <w:t>Dacher</w:t>
      </w:r>
      <w:proofErr w:type="spellEnd"/>
      <w:r w:rsidRPr="002C631C">
        <w:t xml:space="preserve"> og Victor </w:t>
      </w:r>
      <w:proofErr w:type="spellStart"/>
      <w:r w:rsidRPr="002C631C">
        <w:t>Acquista</w:t>
      </w:r>
      <w:proofErr w:type="spellEnd"/>
      <w:r w:rsidRPr="002C631C">
        <w:t xml:space="preserve"> udfordrer traditionelle medicinske og psykoterapeutiske tilgange. Hvilke ligheder og forskelle findes mellem deres tilgange til "helbredskort" eller flerdimensionel sundhedsforståelse?</w:t>
      </w:r>
    </w:p>
    <w:p w14:paraId="4A9D705D" w14:textId="77777777" w:rsidR="002C631C" w:rsidRPr="002C631C" w:rsidRDefault="002C631C" w:rsidP="002C631C">
      <w:pPr>
        <w:numPr>
          <w:ilvl w:val="0"/>
          <w:numId w:val="3"/>
        </w:numPr>
      </w:pPr>
      <w:r w:rsidRPr="002C631C">
        <w:t>Analyser betydningen af "symptom som budskab" i henhold til Ulla Rung Weekes "Når sygdom forløser" og Billander/Myginds "Din intelligente krop". Hvilke implikationer har dette perspektiv for psykoterapeutisk praksis, og hvilke etiske overvejelser bør terapeuten gøre sig?</w:t>
      </w:r>
    </w:p>
    <w:p w14:paraId="14EC8A1D" w14:textId="77777777" w:rsidR="002C631C" w:rsidRPr="002C631C" w:rsidRDefault="002C631C" w:rsidP="002C631C">
      <w:pPr>
        <w:numPr>
          <w:ilvl w:val="0"/>
          <w:numId w:val="3"/>
        </w:numPr>
      </w:pPr>
      <w:r w:rsidRPr="002C631C">
        <w:t xml:space="preserve">Sammenlign Bruce H. </w:t>
      </w:r>
      <w:proofErr w:type="spellStart"/>
      <w:r w:rsidRPr="002C631C">
        <w:t>Liptons</w:t>
      </w:r>
      <w:proofErr w:type="spellEnd"/>
      <w:r w:rsidRPr="002C631C">
        <w:t xml:space="preserve"> </w:t>
      </w:r>
      <w:proofErr w:type="spellStart"/>
      <w:r w:rsidRPr="002C631C">
        <w:t>epigenetiske</w:t>
      </w:r>
      <w:proofErr w:type="spellEnd"/>
      <w:r w:rsidRPr="002C631C">
        <w:t xml:space="preserve"> perspektiv fra "Intelligente celler" med Dave </w:t>
      </w:r>
      <w:proofErr w:type="spellStart"/>
      <w:r w:rsidRPr="002C631C">
        <w:t>Aspreys</w:t>
      </w:r>
      <w:proofErr w:type="spellEnd"/>
      <w:r w:rsidRPr="002C631C">
        <w:t xml:space="preserve"> "biohacking"-tilgang i "</w:t>
      </w:r>
      <w:proofErr w:type="spellStart"/>
      <w:r w:rsidRPr="002C631C">
        <w:t>Bulletproof</w:t>
      </w:r>
      <w:proofErr w:type="spellEnd"/>
      <w:r w:rsidRPr="002C631C">
        <w:t>-kuren". Hvordan kan henholdsvis tanker/overbevisninger og kost/livsstil påvirke kroppens biologi ifølge disse forfattere, og hvilke kritikpunkter kan rejses mod deres videnskabelige stringens?</w:t>
      </w:r>
    </w:p>
    <w:p w14:paraId="517B2458" w14:textId="77777777" w:rsidR="002C631C" w:rsidRPr="002C631C" w:rsidRDefault="002C631C" w:rsidP="002C631C">
      <w:pPr>
        <w:numPr>
          <w:ilvl w:val="0"/>
          <w:numId w:val="3"/>
        </w:numPr>
      </w:pPr>
      <w:r w:rsidRPr="002C631C">
        <w:t xml:space="preserve">Reflekter over, hvordan "Kroppens og helbredets 5 dimensioner" og "Kroppens og helbredets domæner" fra "Modul B1 - Kroppens Budskaber" kan integreres i en helhedsorienteret psykoterapeutisk </w:t>
      </w:r>
      <w:proofErr w:type="spellStart"/>
      <w:r w:rsidRPr="002C631C">
        <w:t>assessment</w:t>
      </w:r>
      <w:proofErr w:type="spellEnd"/>
      <w:r w:rsidRPr="002C631C">
        <w:t>. Giv eksempler på, hvordan de fem udviklingsveje kan guide terapeutisk intervention.</w:t>
      </w:r>
    </w:p>
    <w:p w14:paraId="7C2E2B71" w14:textId="77777777" w:rsidR="002C631C" w:rsidRPr="002C631C" w:rsidRDefault="002C631C" w:rsidP="002C631C">
      <w:pPr>
        <w:numPr>
          <w:ilvl w:val="0"/>
          <w:numId w:val="3"/>
        </w:numPr>
      </w:pPr>
      <w:r w:rsidRPr="002C631C">
        <w:t>Diskuter fordele og faldgruber ved at integrere spirituelle og eksistentielle dimensioner i psykoterapi, som foreslået af flere af kilderne (</w:t>
      </w:r>
      <w:proofErr w:type="spellStart"/>
      <w:r w:rsidRPr="002C631C">
        <w:t>Dacher</w:t>
      </w:r>
      <w:proofErr w:type="spellEnd"/>
      <w:r w:rsidRPr="002C631C">
        <w:t xml:space="preserve">, </w:t>
      </w:r>
      <w:proofErr w:type="spellStart"/>
      <w:r w:rsidRPr="002C631C">
        <w:t>Acquista</w:t>
      </w:r>
      <w:proofErr w:type="spellEnd"/>
      <w:r w:rsidRPr="002C631C">
        <w:t xml:space="preserve">, Billander/Mygind, </w:t>
      </w:r>
      <w:proofErr w:type="spellStart"/>
      <w:r w:rsidRPr="002C631C">
        <w:t>Lipton</w:t>
      </w:r>
      <w:proofErr w:type="spellEnd"/>
      <w:r w:rsidRPr="002C631C">
        <w:t xml:space="preserve">, </w:t>
      </w:r>
      <w:r w:rsidRPr="002C631C">
        <w:lastRenderedPageBreak/>
        <w:t>"Modul B1"). Hvilke kompetencer og etiske retningslinjer er nødvendige for terapeuten i dette arbejde, og hvordan kan man balancere dette med evidensbaseret praksis?</w:t>
      </w:r>
    </w:p>
    <w:p w14:paraId="12458856" w14:textId="77777777" w:rsidR="002C631C" w:rsidRPr="002C631C" w:rsidRDefault="002C631C" w:rsidP="002C631C">
      <w:r w:rsidRPr="002C631C">
        <w:t>Ordliste med nøglebegreber</w:t>
      </w:r>
    </w:p>
    <w:p w14:paraId="108C0F81" w14:textId="77777777" w:rsidR="002C631C" w:rsidRPr="002C631C" w:rsidRDefault="002C631C" w:rsidP="002C631C">
      <w:pPr>
        <w:numPr>
          <w:ilvl w:val="0"/>
          <w:numId w:val="4"/>
        </w:numPr>
      </w:pPr>
      <w:r w:rsidRPr="002C631C">
        <w:rPr>
          <w:b/>
          <w:bCs/>
        </w:rPr>
        <w:t xml:space="preserve">Integral Sundhed (Elliott S. </w:t>
      </w:r>
      <w:proofErr w:type="spellStart"/>
      <w:r w:rsidRPr="002C631C">
        <w:rPr>
          <w:b/>
          <w:bCs/>
        </w:rPr>
        <w:t>Dacher</w:t>
      </w:r>
      <w:proofErr w:type="spellEnd"/>
      <w:r w:rsidRPr="002C631C">
        <w:rPr>
          <w:b/>
          <w:bCs/>
        </w:rPr>
        <w:t>):</w:t>
      </w:r>
      <w:r w:rsidRPr="002C631C">
        <w:t xml:space="preserve"> En helhedsorienteret, evolutionær og intentionel tilgang til sundhed baseret på Ken </w:t>
      </w:r>
      <w:proofErr w:type="spellStart"/>
      <w:r w:rsidRPr="002C631C">
        <w:t>Wilbers</w:t>
      </w:r>
      <w:proofErr w:type="spellEnd"/>
      <w:r w:rsidRPr="002C631C">
        <w:t xml:space="preserve"> </w:t>
      </w:r>
      <w:proofErr w:type="spellStart"/>
      <w:r w:rsidRPr="002C631C">
        <w:t>integrale</w:t>
      </w:r>
      <w:proofErr w:type="spellEnd"/>
      <w:r w:rsidRPr="002C631C">
        <w:t xml:space="preserve"> teori, der sigter mod autentisk trivsel mentalt, følelsesmæssigt og fysisk.</w:t>
      </w:r>
    </w:p>
    <w:p w14:paraId="683B8D8B" w14:textId="77777777" w:rsidR="002C631C" w:rsidRPr="002C631C" w:rsidRDefault="002C631C" w:rsidP="002C631C">
      <w:pPr>
        <w:numPr>
          <w:ilvl w:val="0"/>
          <w:numId w:val="4"/>
        </w:numPr>
      </w:pPr>
      <w:r w:rsidRPr="002C631C">
        <w:rPr>
          <w:b/>
          <w:bCs/>
        </w:rPr>
        <w:t>Fire Aspekter af Menneskelig Eksistens (</w:t>
      </w:r>
      <w:proofErr w:type="spellStart"/>
      <w:r w:rsidRPr="002C631C">
        <w:rPr>
          <w:b/>
          <w:bCs/>
        </w:rPr>
        <w:t>Dacher</w:t>
      </w:r>
      <w:proofErr w:type="spellEnd"/>
      <w:r w:rsidRPr="002C631C">
        <w:rPr>
          <w:b/>
          <w:bCs/>
        </w:rPr>
        <w:t>):</w:t>
      </w:r>
      <w:r w:rsidRPr="002C631C">
        <w:t xml:space="preserve"> </w:t>
      </w:r>
      <w:proofErr w:type="spellStart"/>
      <w:r w:rsidRPr="002C631C">
        <w:t>Dachers</w:t>
      </w:r>
      <w:proofErr w:type="spellEnd"/>
      <w:r w:rsidRPr="002C631C">
        <w:t xml:space="preserve"> model for en helhedsforståelse af sundhed, der omfatter det </w:t>
      </w:r>
      <w:proofErr w:type="spellStart"/>
      <w:r w:rsidRPr="002C631C">
        <w:t>Psykospirituelle</w:t>
      </w:r>
      <w:proofErr w:type="spellEnd"/>
      <w:r w:rsidRPr="002C631C">
        <w:t>, Interpersonelle, Biologiske og Sociokulturelle.</w:t>
      </w:r>
    </w:p>
    <w:p w14:paraId="4FB20ADA" w14:textId="77777777" w:rsidR="002C631C" w:rsidRPr="002C631C" w:rsidRDefault="002C631C" w:rsidP="002C631C">
      <w:pPr>
        <w:numPr>
          <w:ilvl w:val="0"/>
          <w:numId w:val="4"/>
        </w:numPr>
      </w:pPr>
      <w:proofErr w:type="spellStart"/>
      <w:r w:rsidRPr="002C631C">
        <w:rPr>
          <w:b/>
          <w:bCs/>
        </w:rPr>
        <w:t>Integralt</w:t>
      </w:r>
      <w:proofErr w:type="spellEnd"/>
      <w:r w:rsidRPr="002C631C">
        <w:rPr>
          <w:b/>
          <w:bCs/>
        </w:rPr>
        <w:t xml:space="preserve"> Helbredskort (</w:t>
      </w:r>
      <w:proofErr w:type="spellStart"/>
      <w:r w:rsidRPr="002C631C">
        <w:rPr>
          <w:b/>
          <w:bCs/>
        </w:rPr>
        <w:t>Dacher</w:t>
      </w:r>
      <w:proofErr w:type="spellEnd"/>
      <w:r w:rsidRPr="002C631C">
        <w:rPr>
          <w:b/>
          <w:bCs/>
        </w:rPr>
        <w:t>):</w:t>
      </w:r>
      <w:r w:rsidRPr="002C631C">
        <w:t xml:space="preserve"> En model der vurderer en persons tilstand på de fire aspekter for at skabe en holistisk forståelse og praksisplan.</w:t>
      </w:r>
    </w:p>
    <w:p w14:paraId="7C57229C" w14:textId="77777777" w:rsidR="002C631C" w:rsidRPr="002C631C" w:rsidRDefault="002C631C" w:rsidP="002C631C">
      <w:pPr>
        <w:numPr>
          <w:ilvl w:val="0"/>
          <w:numId w:val="4"/>
        </w:numPr>
      </w:pPr>
      <w:r w:rsidRPr="002C631C">
        <w:rPr>
          <w:b/>
          <w:bCs/>
        </w:rPr>
        <w:t xml:space="preserve">Nye Perspektiver på Sundhed (Victor </w:t>
      </w:r>
      <w:proofErr w:type="spellStart"/>
      <w:r w:rsidRPr="002C631C">
        <w:rPr>
          <w:b/>
          <w:bCs/>
        </w:rPr>
        <w:t>Acquista</w:t>
      </w:r>
      <w:proofErr w:type="spellEnd"/>
      <w:r w:rsidRPr="002C631C">
        <w:rPr>
          <w:b/>
          <w:bCs/>
        </w:rPr>
        <w:t>):</w:t>
      </w:r>
      <w:r w:rsidRPr="002C631C">
        <w:t xml:space="preserve"> En helhedsorienteret tilgang, der udfordrer den traditionelle vestlige sygdomsmodel og ser sundhed som en dynamisk tilstand, der involverer kropslige, psykiske, åndelige og verdslige/eksistentielle aspekter.</w:t>
      </w:r>
    </w:p>
    <w:p w14:paraId="35D7BD93" w14:textId="77777777" w:rsidR="002C631C" w:rsidRPr="002C631C" w:rsidRDefault="002C631C" w:rsidP="002C631C">
      <w:pPr>
        <w:numPr>
          <w:ilvl w:val="0"/>
          <w:numId w:val="4"/>
        </w:numPr>
      </w:pPr>
      <w:r w:rsidRPr="002C631C">
        <w:rPr>
          <w:b/>
          <w:bCs/>
        </w:rPr>
        <w:t>Helbredskort (</w:t>
      </w:r>
      <w:proofErr w:type="spellStart"/>
      <w:r w:rsidRPr="002C631C">
        <w:rPr>
          <w:b/>
          <w:bCs/>
        </w:rPr>
        <w:t>Acquista</w:t>
      </w:r>
      <w:proofErr w:type="spellEnd"/>
      <w:r w:rsidRPr="002C631C">
        <w:rPr>
          <w:b/>
          <w:bCs/>
        </w:rPr>
        <w:t>):</w:t>
      </w:r>
      <w:r w:rsidRPr="002C631C">
        <w:t xml:space="preserve"> Et konkret værktøj, hvor læseren identificerer styrker, udfordringer og handlemuligheder inden for sundhedens fire dimensioner (kropsligt, psykisk, åndeligt, verdsligt).</w:t>
      </w:r>
    </w:p>
    <w:p w14:paraId="30907078" w14:textId="77777777" w:rsidR="002C631C" w:rsidRPr="002C631C" w:rsidRDefault="002C631C" w:rsidP="002C631C">
      <w:pPr>
        <w:numPr>
          <w:ilvl w:val="0"/>
          <w:numId w:val="4"/>
        </w:numPr>
      </w:pPr>
      <w:r w:rsidRPr="002C631C">
        <w:rPr>
          <w:b/>
          <w:bCs/>
        </w:rPr>
        <w:t>Kroppens 5 Dimensioner (Ole Vadum Dahl):</w:t>
      </w:r>
      <w:r w:rsidRPr="002C631C">
        <w:t xml:space="preserve"> En model, der beskriver kroppen ud fra fem perspektiver: Krop (sansning), Sind (tanker, overbevisninger), Ånd (tilstedeværelse), Kultur (sociale normer) og Natur (biologiske funktioner).</w:t>
      </w:r>
    </w:p>
    <w:p w14:paraId="30376AAF" w14:textId="77777777" w:rsidR="002C631C" w:rsidRPr="002C631C" w:rsidRDefault="002C631C" w:rsidP="002C631C">
      <w:pPr>
        <w:numPr>
          <w:ilvl w:val="0"/>
          <w:numId w:val="4"/>
        </w:numPr>
      </w:pPr>
      <w:r w:rsidRPr="002C631C">
        <w:rPr>
          <w:b/>
          <w:bCs/>
        </w:rPr>
        <w:t>Kroppens og Helbredets Domæner (Ole Vadum Dahl):</w:t>
      </w:r>
      <w:r w:rsidRPr="002C631C">
        <w:t xml:space="preserve"> Fem domæner til at forstå klientens helbred: Disposition og konstitution, Scenarier og potentiale, Muligheder og støtte, Erfaringer og kompetencer, Rammer og vilkår.</w:t>
      </w:r>
    </w:p>
    <w:p w14:paraId="5904932A" w14:textId="77777777" w:rsidR="002C631C" w:rsidRPr="002C631C" w:rsidRDefault="002C631C" w:rsidP="002C631C">
      <w:pPr>
        <w:numPr>
          <w:ilvl w:val="0"/>
          <w:numId w:val="4"/>
        </w:numPr>
      </w:pPr>
      <w:r w:rsidRPr="002C631C">
        <w:rPr>
          <w:b/>
          <w:bCs/>
        </w:rPr>
        <w:t>De 5 Udviklingsveje (Ole Vadum Dahl):</w:t>
      </w:r>
      <w:r w:rsidRPr="002C631C">
        <w:t xml:space="preserve"> Forskellige tilgange til personlig udvikling relateret til krop og helbred: At vokse op, At åbne op, At rydde op, At vågne op, At lyse op.</w:t>
      </w:r>
    </w:p>
    <w:p w14:paraId="1F8E9910" w14:textId="77777777" w:rsidR="002C631C" w:rsidRPr="002C631C" w:rsidRDefault="002C631C" w:rsidP="002C631C">
      <w:pPr>
        <w:numPr>
          <w:ilvl w:val="0"/>
          <w:numId w:val="4"/>
        </w:numPr>
      </w:pPr>
      <w:r w:rsidRPr="002C631C">
        <w:rPr>
          <w:b/>
          <w:bCs/>
        </w:rPr>
        <w:t>Årgangsringe (Ole Vadum Dahl):</w:t>
      </w:r>
      <w:r w:rsidRPr="002C631C">
        <w:t xml:space="preserve"> En metafor for forskellige udviklingsstadier i opfattelsen af kroppen og helbredet, der spænder fra udifferentieret overlevelsesinstinkt til en </w:t>
      </w:r>
      <w:proofErr w:type="gramStart"/>
      <w:r w:rsidRPr="002C631C">
        <w:t>integral forståelse</w:t>
      </w:r>
      <w:proofErr w:type="gramEnd"/>
      <w:r w:rsidRPr="002C631C">
        <w:t>.</w:t>
      </w:r>
    </w:p>
    <w:p w14:paraId="3C92B662" w14:textId="77777777" w:rsidR="002C631C" w:rsidRPr="002C631C" w:rsidRDefault="002C631C" w:rsidP="002C631C">
      <w:pPr>
        <w:numPr>
          <w:ilvl w:val="0"/>
          <w:numId w:val="4"/>
        </w:numPr>
      </w:pPr>
      <w:r w:rsidRPr="002C631C">
        <w:rPr>
          <w:b/>
          <w:bCs/>
        </w:rPr>
        <w:t>Når sygdom forløser (Ulla Rung Weeke):</w:t>
      </w:r>
      <w:r w:rsidRPr="002C631C">
        <w:t xml:space="preserve"> En psykosomatisk tilgang, der ser overfølsomhedssygdomme som udtryk for underliggende følelsesmæssige konflikter og traumer, og hvor symptomer betragtes som meningsbærende signaler.</w:t>
      </w:r>
    </w:p>
    <w:p w14:paraId="636B9096" w14:textId="77777777" w:rsidR="002C631C" w:rsidRPr="002C631C" w:rsidRDefault="002C631C" w:rsidP="002C631C">
      <w:pPr>
        <w:numPr>
          <w:ilvl w:val="0"/>
          <w:numId w:val="4"/>
        </w:numPr>
      </w:pPr>
      <w:r w:rsidRPr="002C631C">
        <w:rPr>
          <w:b/>
          <w:bCs/>
        </w:rPr>
        <w:t>Psykosomatisk Hukommelse (Weeke):</w:t>
      </w:r>
      <w:r w:rsidRPr="002C631C">
        <w:t xml:space="preserve"> Ideen om, at fortrængte oplevelser kan sætte sig i kroppen som spændinger eller blokeringer og bidrage til fysiske symptomer.</w:t>
      </w:r>
    </w:p>
    <w:p w14:paraId="3096B32B" w14:textId="77777777" w:rsidR="002C631C" w:rsidRPr="002C631C" w:rsidRDefault="002C631C" w:rsidP="002C631C">
      <w:pPr>
        <w:numPr>
          <w:ilvl w:val="0"/>
          <w:numId w:val="4"/>
        </w:numPr>
      </w:pPr>
      <w:r w:rsidRPr="002C631C">
        <w:rPr>
          <w:b/>
          <w:bCs/>
        </w:rPr>
        <w:t>Din intelligente krop (Susanne Billander &amp; Lars Mygind):</w:t>
      </w:r>
      <w:r w:rsidRPr="002C631C">
        <w:t xml:space="preserve"> En bog, der præsenterer Metamedicin/Metasundhed og ser sygdom ikke som en fejl, men som en intelligent, meningsbærende helbredelsesproces.</w:t>
      </w:r>
    </w:p>
    <w:p w14:paraId="206448F2" w14:textId="77777777" w:rsidR="002C631C" w:rsidRPr="002C631C" w:rsidRDefault="002C631C" w:rsidP="002C631C">
      <w:pPr>
        <w:numPr>
          <w:ilvl w:val="0"/>
          <w:numId w:val="4"/>
        </w:numPr>
      </w:pPr>
      <w:r w:rsidRPr="002C631C">
        <w:rPr>
          <w:b/>
          <w:bCs/>
        </w:rPr>
        <w:t>Metamedicin / Metasundhed (Billander &amp; Mygind):</w:t>
      </w:r>
      <w:r w:rsidRPr="002C631C">
        <w:t xml:space="preserve"> En fire-leddet model til at forstå sygdom, der integrerer fysiske, psykiske, miljømæssige og åndelige/eksistentielle faktorer.</w:t>
      </w:r>
    </w:p>
    <w:p w14:paraId="424F3AF7" w14:textId="77777777" w:rsidR="002C631C" w:rsidRPr="002C631C" w:rsidRDefault="002C631C" w:rsidP="002C631C">
      <w:pPr>
        <w:numPr>
          <w:ilvl w:val="0"/>
          <w:numId w:val="4"/>
        </w:numPr>
      </w:pPr>
      <w:proofErr w:type="spellStart"/>
      <w:r w:rsidRPr="002C631C">
        <w:rPr>
          <w:b/>
          <w:bCs/>
        </w:rPr>
        <w:lastRenderedPageBreak/>
        <w:t>Bulletproof</w:t>
      </w:r>
      <w:proofErr w:type="spellEnd"/>
      <w:r w:rsidRPr="002C631C">
        <w:rPr>
          <w:b/>
          <w:bCs/>
        </w:rPr>
        <w:t xml:space="preserve">-kuren (Dave </w:t>
      </w:r>
      <w:proofErr w:type="spellStart"/>
      <w:r w:rsidRPr="002C631C">
        <w:rPr>
          <w:b/>
          <w:bCs/>
        </w:rPr>
        <w:t>Asprey</w:t>
      </w:r>
      <w:proofErr w:type="spellEnd"/>
      <w:r w:rsidRPr="002C631C">
        <w:rPr>
          <w:b/>
          <w:bCs/>
        </w:rPr>
        <w:t>):</w:t>
      </w:r>
      <w:r w:rsidRPr="002C631C">
        <w:t xml:space="preserve"> Et anti-inflammatorisk kost- og livsstilsprogram, der fokuserer på at fjerne toksiner, forbedre tarmflora og optimere mental/fysisk præstation uden kalorietælling.</w:t>
      </w:r>
    </w:p>
    <w:p w14:paraId="7495E168" w14:textId="77777777" w:rsidR="002C631C" w:rsidRPr="002C631C" w:rsidRDefault="002C631C" w:rsidP="002C631C">
      <w:pPr>
        <w:numPr>
          <w:ilvl w:val="0"/>
          <w:numId w:val="4"/>
        </w:numPr>
      </w:pPr>
      <w:r w:rsidRPr="002C631C">
        <w:rPr>
          <w:b/>
          <w:bCs/>
        </w:rPr>
        <w:t>Biohacking (</w:t>
      </w:r>
      <w:proofErr w:type="spellStart"/>
      <w:r w:rsidRPr="002C631C">
        <w:rPr>
          <w:b/>
          <w:bCs/>
        </w:rPr>
        <w:t>Asprey</w:t>
      </w:r>
      <w:proofErr w:type="spellEnd"/>
      <w:r w:rsidRPr="002C631C">
        <w:rPr>
          <w:b/>
          <w:bCs/>
        </w:rPr>
        <w:t>):</w:t>
      </w:r>
      <w:r w:rsidRPr="002C631C">
        <w:t xml:space="preserve"> En tilgang, hvor man gennem selvstudier og eksperimenter med kost, søvn, supplementer osv., søger at optimere kroppens og sindets funktioner.</w:t>
      </w:r>
    </w:p>
    <w:p w14:paraId="34F53E28" w14:textId="77777777" w:rsidR="002C631C" w:rsidRPr="002C631C" w:rsidRDefault="002C631C" w:rsidP="002C631C">
      <w:pPr>
        <w:numPr>
          <w:ilvl w:val="0"/>
          <w:numId w:val="4"/>
        </w:numPr>
      </w:pPr>
      <w:r w:rsidRPr="002C631C">
        <w:rPr>
          <w:b/>
          <w:bCs/>
        </w:rPr>
        <w:t xml:space="preserve">Intelligente celler (Bruce H. </w:t>
      </w:r>
      <w:proofErr w:type="spellStart"/>
      <w:r w:rsidRPr="002C631C">
        <w:rPr>
          <w:b/>
          <w:bCs/>
        </w:rPr>
        <w:t>Lipton</w:t>
      </w:r>
      <w:proofErr w:type="spellEnd"/>
      <w:r w:rsidRPr="002C631C">
        <w:rPr>
          <w:b/>
          <w:bCs/>
        </w:rPr>
        <w:t>):</w:t>
      </w:r>
      <w:r w:rsidRPr="002C631C">
        <w:t xml:space="preserve"> En bog, der formidler </w:t>
      </w:r>
      <w:proofErr w:type="spellStart"/>
      <w:r w:rsidRPr="002C631C">
        <w:t>epigenetikkens</w:t>
      </w:r>
      <w:proofErr w:type="spellEnd"/>
      <w:r w:rsidRPr="002C631C">
        <w:t xml:space="preserve"> erkendelser om, at miljøet omkring cellerne og vores perception af verden styrer vores biologi, snarere end generne alene.</w:t>
      </w:r>
    </w:p>
    <w:p w14:paraId="3F5E433F" w14:textId="77777777" w:rsidR="002C631C" w:rsidRPr="002C631C" w:rsidRDefault="002C631C" w:rsidP="002C631C">
      <w:pPr>
        <w:numPr>
          <w:ilvl w:val="0"/>
          <w:numId w:val="4"/>
        </w:numPr>
      </w:pPr>
      <w:proofErr w:type="spellStart"/>
      <w:r w:rsidRPr="002C631C">
        <w:rPr>
          <w:b/>
          <w:bCs/>
        </w:rPr>
        <w:t>Epigenetik</w:t>
      </w:r>
      <w:proofErr w:type="spellEnd"/>
      <w:r w:rsidRPr="002C631C">
        <w:rPr>
          <w:b/>
          <w:bCs/>
        </w:rPr>
        <w:t xml:space="preserve"> (</w:t>
      </w:r>
      <w:proofErr w:type="spellStart"/>
      <w:r w:rsidRPr="002C631C">
        <w:rPr>
          <w:b/>
          <w:bCs/>
        </w:rPr>
        <w:t>Lipton</w:t>
      </w:r>
      <w:proofErr w:type="spellEnd"/>
      <w:r w:rsidRPr="002C631C">
        <w:rPr>
          <w:b/>
          <w:bCs/>
        </w:rPr>
        <w:t>):</w:t>
      </w:r>
      <w:r w:rsidRPr="002C631C">
        <w:t xml:space="preserve"> Studiet af, hvordan ydre og indre miljøfaktorer kan tænde og slukke gener, uden at ændre selve DNA-sekvensen, og dermed påvirke vores egenskaber og helbred.</w:t>
      </w:r>
    </w:p>
    <w:p w14:paraId="1E46A300" w14:textId="77777777" w:rsidR="002C631C" w:rsidRPr="002C631C" w:rsidRDefault="002C631C" w:rsidP="002C631C">
      <w:pPr>
        <w:numPr>
          <w:ilvl w:val="0"/>
          <w:numId w:val="4"/>
        </w:numPr>
      </w:pPr>
      <w:r w:rsidRPr="002C631C">
        <w:rPr>
          <w:b/>
          <w:bCs/>
        </w:rPr>
        <w:t>Genetisk Determinisme:</w:t>
      </w:r>
      <w:r w:rsidRPr="002C631C">
        <w:t xml:space="preserve"> Den traditionelle opfattelse, at gener (DNA) er primært bestemmende for vores egenskaber og helbred. </w:t>
      </w:r>
      <w:proofErr w:type="spellStart"/>
      <w:r w:rsidRPr="002C631C">
        <w:t>Lipton</w:t>
      </w:r>
      <w:proofErr w:type="spellEnd"/>
      <w:r w:rsidRPr="002C631C">
        <w:t xml:space="preserve"> udfordrer denne opfattelse.</w:t>
      </w:r>
    </w:p>
    <w:p w14:paraId="16E80C0C" w14:textId="77777777" w:rsidR="002C631C" w:rsidRPr="002C631C" w:rsidRDefault="002C631C" w:rsidP="002C631C">
      <w:pPr>
        <w:numPr>
          <w:ilvl w:val="0"/>
          <w:numId w:val="4"/>
        </w:numPr>
      </w:pPr>
      <w:r w:rsidRPr="002C631C">
        <w:rPr>
          <w:b/>
          <w:bCs/>
        </w:rPr>
        <w:t>Perception skaber Biologi (</w:t>
      </w:r>
      <w:proofErr w:type="spellStart"/>
      <w:r w:rsidRPr="002C631C">
        <w:rPr>
          <w:b/>
          <w:bCs/>
        </w:rPr>
        <w:t>Lipton</w:t>
      </w:r>
      <w:proofErr w:type="spellEnd"/>
      <w:r w:rsidRPr="002C631C">
        <w:rPr>
          <w:b/>
          <w:bCs/>
        </w:rPr>
        <w:t>):</w:t>
      </w:r>
      <w:r w:rsidRPr="002C631C">
        <w:t xml:space="preserve"> Ideen om, at menneskers tanker, følelser og overbevisninger (bevidste og ubevidste) påvirker cellernes miljø og deres funktion, og dermed vores helbred.</w:t>
      </w:r>
    </w:p>
    <w:p w14:paraId="5F22E20D" w14:textId="77777777" w:rsidR="002C631C" w:rsidRPr="002C631C" w:rsidRDefault="002C631C" w:rsidP="002C631C">
      <w:pPr>
        <w:rPr>
          <w:vanish/>
        </w:rPr>
      </w:pPr>
      <w:r w:rsidRPr="002C631C">
        <w:rPr>
          <w:vanish/>
        </w:rPr>
        <w:t>Nederst på formularen</w:t>
      </w:r>
    </w:p>
    <w:p w14:paraId="0768C56A" w14:textId="77777777" w:rsidR="00753695" w:rsidRDefault="00753695"/>
    <w:sectPr w:rsidR="00753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0288B"/>
    <w:multiLevelType w:val="multilevel"/>
    <w:tmpl w:val="388CB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832A7B"/>
    <w:multiLevelType w:val="multilevel"/>
    <w:tmpl w:val="BCA0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600DE"/>
    <w:multiLevelType w:val="multilevel"/>
    <w:tmpl w:val="ED987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D55108"/>
    <w:multiLevelType w:val="multilevel"/>
    <w:tmpl w:val="C336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5525164">
    <w:abstractNumId w:val="0"/>
  </w:num>
  <w:num w:numId="2" w16cid:durableId="627008569">
    <w:abstractNumId w:val="3"/>
  </w:num>
  <w:num w:numId="3" w16cid:durableId="778455482">
    <w:abstractNumId w:val="2"/>
  </w:num>
  <w:num w:numId="4" w16cid:durableId="1519539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1C"/>
    <w:rsid w:val="00292820"/>
    <w:rsid w:val="002C631C"/>
    <w:rsid w:val="006C6D12"/>
    <w:rsid w:val="00753695"/>
    <w:rsid w:val="00845537"/>
    <w:rsid w:val="00BA7D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856A"/>
  <w15:chartTrackingRefBased/>
  <w15:docId w15:val="{63D15D19-ABDE-4EA8-A6B5-25CDF20E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C6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C6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C631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C631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C631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C631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C631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C631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C631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C631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C631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C631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C631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C631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C631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C631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C631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C631C"/>
    <w:rPr>
      <w:rFonts w:eastAsiaTheme="majorEastAsia" w:cstheme="majorBidi"/>
      <w:color w:val="272727" w:themeColor="text1" w:themeTint="D8"/>
    </w:rPr>
  </w:style>
  <w:style w:type="paragraph" w:styleId="Titel">
    <w:name w:val="Title"/>
    <w:basedOn w:val="Normal"/>
    <w:next w:val="Normal"/>
    <w:link w:val="TitelTegn"/>
    <w:uiPriority w:val="10"/>
    <w:qFormat/>
    <w:rsid w:val="002C6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C631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C631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C631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C631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C631C"/>
    <w:rPr>
      <w:i/>
      <w:iCs/>
      <w:color w:val="404040" w:themeColor="text1" w:themeTint="BF"/>
    </w:rPr>
  </w:style>
  <w:style w:type="paragraph" w:styleId="Listeafsnit">
    <w:name w:val="List Paragraph"/>
    <w:basedOn w:val="Normal"/>
    <w:uiPriority w:val="34"/>
    <w:qFormat/>
    <w:rsid w:val="002C631C"/>
    <w:pPr>
      <w:ind w:left="720"/>
      <w:contextualSpacing/>
    </w:pPr>
  </w:style>
  <w:style w:type="character" w:styleId="Kraftigfremhvning">
    <w:name w:val="Intense Emphasis"/>
    <w:basedOn w:val="Standardskrifttypeiafsnit"/>
    <w:uiPriority w:val="21"/>
    <w:qFormat/>
    <w:rsid w:val="002C631C"/>
    <w:rPr>
      <w:i/>
      <w:iCs/>
      <w:color w:val="0F4761" w:themeColor="accent1" w:themeShade="BF"/>
    </w:rPr>
  </w:style>
  <w:style w:type="paragraph" w:styleId="Strktcitat">
    <w:name w:val="Intense Quote"/>
    <w:basedOn w:val="Normal"/>
    <w:next w:val="Normal"/>
    <w:link w:val="StrktcitatTegn"/>
    <w:uiPriority w:val="30"/>
    <w:qFormat/>
    <w:rsid w:val="002C6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C631C"/>
    <w:rPr>
      <w:i/>
      <w:iCs/>
      <w:color w:val="0F4761" w:themeColor="accent1" w:themeShade="BF"/>
    </w:rPr>
  </w:style>
  <w:style w:type="character" w:styleId="Kraftighenvisning">
    <w:name w:val="Intense Reference"/>
    <w:basedOn w:val="Standardskrifttypeiafsnit"/>
    <w:uiPriority w:val="32"/>
    <w:qFormat/>
    <w:rsid w:val="002C63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3929">
      <w:bodyDiv w:val="1"/>
      <w:marLeft w:val="0"/>
      <w:marRight w:val="0"/>
      <w:marTop w:val="0"/>
      <w:marBottom w:val="0"/>
      <w:divBdr>
        <w:top w:val="none" w:sz="0" w:space="0" w:color="auto"/>
        <w:left w:val="none" w:sz="0" w:space="0" w:color="auto"/>
        <w:bottom w:val="none" w:sz="0" w:space="0" w:color="auto"/>
        <w:right w:val="none" w:sz="0" w:space="0" w:color="auto"/>
      </w:divBdr>
      <w:divsChild>
        <w:div w:id="1313294618">
          <w:marLeft w:val="0"/>
          <w:marRight w:val="0"/>
          <w:marTop w:val="0"/>
          <w:marBottom w:val="0"/>
          <w:divBdr>
            <w:top w:val="none" w:sz="0" w:space="0" w:color="auto"/>
            <w:left w:val="none" w:sz="0" w:space="0" w:color="auto"/>
            <w:bottom w:val="none" w:sz="0" w:space="0" w:color="auto"/>
            <w:right w:val="none" w:sz="0" w:space="0" w:color="auto"/>
          </w:divBdr>
          <w:divsChild>
            <w:div w:id="1499613398">
              <w:marLeft w:val="0"/>
              <w:marRight w:val="0"/>
              <w:marTop w:val="0"/>
              <w:marBottom w:val="0"/>
              <w:divBdr>
                <w:top w:val="none" w:sz="0" w:space="0" w:color="auto"/>
                <w:left w:val="none" w:sz="0" w:space="0" w:color="auto"/>
                <w:bottom w:val="none" w:sz="0" w:space="0" w:color="auto"/>
                <w:right w:val="none" w:sz="0" w:space="0" w:color="auto"/>
              </w:divBdr>
              <w:divsChild>
                <w:div w:id="1869293216">
                  <w:marLeft w:val="0"/>
                  <w:marRight w:val="0"/>
                  <w:marTop w:val="0"/>
                  <w:marBottom w:val="0"/>
                  <w:divBdr>
                    <w:top w:val="single" w:sz="2" w:space="0" w:color="DDE1EB"/>
                    <w:left w:val="none" w:sz="0" w:space="0" w:color="auto"/>
                    <w:bottom w:val="none" w:sz="0" w:space="0" w:color="auto"/>
                    <w:right w:val="none" w:sz="0" w:space="0" w:color="auto"/>
                  </w:divBdr>
                  <w:divsChild>
                    <w:div w:id="2050841609">
                      <w:marLeft w:val="0"/>
                      <w:marRight w:val="0"/>
                      <w:marTop w:val="0"/>
                      <w:marBottom w:val="0"/>
                      <w:divBdr>
                        <w:top w:val="single" w:sz="2" w:space="0" w:color="DDE1EB"/>
                        <w:left w:val="single" w:sz="6" w:space="0" w:color="CCCCCC"/>
                        <w:bottom w:val="single" w:sz="6" w:space="0" w:color="CCCCCC"/>
                        <w:right w:val="single" w:sz="6" w:space="0" w:color="CCCCCC"/>
                      </w:divBdr>
                      <w:divsChild>
                        <w:div w:id="6753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32383">
      <w:bodyDiv w:val="1"/>
      <w:marLeft w:val="0"/>
      <w:marRight w:val="0"/>
      <w:marTop w:val="0"/>
      <w:marBottom w:val="0"/>
      <w:divBdr>
        <w:top w:val="none" w:sz="0" w:space="0" w:color="auto"/>
        <w:left w:val="none" w:sz="0" w:space="0" w:color="auto"/>
        <w:bottom w:val="none" w:sz="0" w:space="0" w:color="auto"/>
        <w:right w:val="none" w:sz="0" w:space="0" w:color="auto"/>
      </w:divBdr>
      <w:divsChild>
        <w:div w:id="1991787335">
          <w:marLeft w:val="0"/>
          <w:marRight w:val="0"/>
          <w:marTop w:val="0"/>
          <w:marBottom w:val="0"/>
          <w:divBdr>
            <w:top w:val="none" w:sz="0" w:space="0" w:color="auto"/>
            <w:left w:val="none" w:sz="0" w:space="0" w:color="auto"/>
            <w:bottom w:val="none" w:sz="0" w:space="0" w:color="auto"/>
            <w:right w:val="none" w:sz="0" w:space="0" w:color="auto"/>
          </w:divBdr>
          <w:divsChild>
            <w:div w:id="471170657">
              <w:marLeft w:val="0"/>
              <w:marRight w:val="0"/>
              <w:marTop w:val="0"/>
              <w:marBottom w:val="0"/>
              <w:divBdr>
                <w:top w:val="none" w:sz="0" w:space="0" w:color="auto"/>
                <w:left w:val="none" w:sz="0" w:space="0" w:color="auto"/>
                <w:bottom w:val="none" w:sz="0" w:space="0" w:color="auto"/>
                <w:right w:val="none" w:sz="0" w:space="0" w:color="auto"/>
              </w:divBdr>
              <w:divsChild>
                <w:div w:id="2041974062">
                  <w:marLeft w:val="0"/>
                  <w:marRight w:val="0"/>
                  <w:marTop w:val="0"/>
                  <w:marBottom w:val="0"/>
                  <w:divBdr>
                    <w:top w:val="single" w:sz="2" w:space="0" w:color="DDE1EB"/>
                    <w:left w:val="none" w:sz="0" w:space="0" w:color="auto"/>
                    <w:bottom w:val="none" w:sz="0" w:space="0" w:color="auto"/>
                    <w:right w:val="none" w:sz="0" w:space="0" w:color="auto"/>
                  </w:divBdr>
                  <w:divsChild>
                    <w:div w:id="1658874227">
                      <w:marLeft w:val="0"/>
                      <w:marRight w:val="0"/>
                      <w:marTop w:val="0"/>
                      <w:marBottom w:val="0"/>
                      <w:divBdr>
                        <w:top w:val="single" w:sz="2" w:space="0" w:color="DDE1EB"/>
                        <w:left w:val="single" w:sz="6" w:space="0" w:color="CCCCCC"/>
                        <w:bottom w:val="single" w:sz="6" w:space="0" w:color="CCCCCC"/>
                        <w:right w:val="single" w:sz="6" w:space="0" w:color="CCCCCC"/>
                      </w:divBdr>
                      <w:divsChild>
                        <w:div w:id="117037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1304</Words>
  <Characters>7955</Characters>
  <Application>Microsoft Office Word</Application>
  <DocSecurity>0</DocSecurity>
  <Lines>66</Lines>
  <Paragraphs>18</Paragraphs>
  <ScaleCrop>false</ScaleCrop>
  <Company>Region Sjaelland</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Johansson</dc:creator>
  <cp:keywords/>
  <dc:description/>
  <cp:lastModifiedBy>Morten Johansson</cp:lastModifiedBy>
  <cp:revision>1</cp:revision>
  <dcterms:created xsi:type="dcterms:W3CDTF">2025-09-12T09:57:00Z</dcterms:created>
  <dcterms:modified xsi:type="dcterms:W3CDTF">2025-09-12T09:58:00Z</dcterms:modified>
</cp:coreProperties>
</file>